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19" w:rsidRPr="00ED55D8" w:rsidRDefault="008904EB" w:rsidP="00B75119">
      <w:pPr>
        <w:pStyle w:val="Style15"/>
        <w:widowControl/>
        <w:rPr>
          <w:rStyle w:val="FontStyle18"/>
          <w:b/>
          <w:sz w:val="32"/>
          <w:szCs w:val="32"/>
        </w:rPr>
      </w:pPr>
      <w:r>
        <w:rPr>
          <w:rStyle w:val="FontStyle18"/>
          <w:b/>
          <w:sz w:val="32"/>
          <w:szCs w:val="32"/>
          <w:u w:val="single"/>
        </w:rPr>
        <w:t xml:space="preserve">          </w:t>
      </w:r>
      <w:bookmarkStart w:id="0" w:name="_GoBack"/>
      <w:bookmarkEnd w:id="0"/>
      <w:r w:rsidR="00B75119" w:rsidRPr="00ED55D8">
        <w:rPr>
          <w:rStyle w:val="FontStyle18"/>
          <w:b/>
          <w:sz w:val="32"/>
          <w:szCs w:val="32"/>
          <w:u w:val="single"/>
        </w:rPr>
        <w:t>План работы музея н</w:t>
      </w:r>
      <w:r w:rsidR="00B75119">
        <w:rPr>
          <w:rStyle w:val="FontStyle18"/>
          <w:b/>
          <w:sz w:val="32"/>
          <w:szCs w:val="32"/>
          <w:u w:val="single"/>
        </w:rPr>
        <w:t>а 2013-2014</w:t>
      </w:r>
      <w:r w:rsidR="00B75119" w:rsidRPr="00ED55D8">
        <w:rPr>
          <w:rStyle w:val="FontStyle18"/>
          <w:b/>
          <w:sz w:val="32"/>
          <w:szCs w:val="32"/>
          <w:u w:val="single"/>
        </w:rPr>
        <w:t xml:space="preserve"> учебный год. </w:t>
      </w:r>
    </w:p>
    <w:p w:rsidR="00B75119" w:rsidRDefault="00B75119" w:rsidP="00B75119">
      <w:pPr>
        <w:pStyle w:val="Style12"/>
        <w:widowControl/>
        <w:rPr>
          <w:rStyle w:val="FontStyle21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28"/>
        <w:gridCol w:w="5242"/>
        <w:gridCol w:w="8"/>
        <w:gridCol w:w="3197"/>
        <w:gridCol w:w="64"/>
      </w:tblGrid>
      <w:tr w:rsidR="00B75119" w:rsidTr="008D3538">
        <w:trPr>
          <w:gridAfter w:val="1"/>
          <w:wAfter w:w="64" w:type="dxa"/>
          <w:trHeight w:val="283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№ |                         Мероприятия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Сроки</w:t>
            </w:r>
          </w:p>
        </w:tc>
      </w:tr>
      <w:tr w:rsidR="00B75119" w:rsidTr="008D3538">
        <w:trPr>
          <w:gridAfter w:val="1"/>
          <w:wAfter w:w="64" w:type="dxa"/>
          <w:trHeight w:val="509"/>
        </w:trPr>
        <w:tc>
          <w:tcPr>
            <w:tcW w:w="8975" w:type="dxa"/>
            <w:gridSpan w:val="4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1. </w:t>
            </w:r>
            <w:r>
              <w:rPr>
                <w:rStyle w:val="FontStyle23"/>
              </w:rPr>
              <w:t>Организационная работа по реализации плана</w:t>
            </w:r>
          </w:p>
        </w:tc>
      </w:tr>
      <w:tr w:rsidR="00B75119" w:rsidTr="008D3538">
        <w:trPr>
          <w:gridAfter w:val="1"/>
          <w:wAfter w:w="64" w:type="dxa"/>
          <w:trHeight w:val="778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1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Совместное заседание Совета школы и Совета музея, обсуждение Плана работы музея на 2013-2014 год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03.09.</w:t>
            </w:r>
          </w:p>
        </w:tc>
      </w:tr>
      <w:tr w:rsidR="00B75119" w:rsidTr="008D3538">
        <w:trPr>
          <w:gridAfter w:val="1"/>
          <w:wAfter w:w="64" w:type="dxa"/>
          <w:trHeight w:val="518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2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Организация в каждом классе поисковых групп с целью активации подготовки к знаменательным датам 2013-2014 года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сентябрь</w:t>
            </w:r>
          </w:p>
        </w:tc>
      </w:tr>
      <w:tr w:rsidR="00B75119" w:rsidTr="008D3538">
        <w:trPr>
          <w:gridAfter w:val="1"/>
          <w:wAfter w:w="64" w:type="dxa"/>
          <w:trHeight w:val="782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3</w:t>
            </w:r>
          </w:p>
        </w:tc>
        <w:tc>
          <w:tcPr>
            <w:tcW w:w="5242" w:type="dxa"/>
            <w:hideMark/>
          </w:tcPr>
          <w:p w:rsidR="00B75119" w:rsidRPr="004C12D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Организация работы кружка «Музейное дело», где одним из основных  направлений работы  в этом году является подготовка к 70-летию Победы в ВОВ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 сентября по март</w:t>
            </w:r>
          </w:p>
        </w:tc>
      </w:tr>
      <w:tr w:rsidR="00B75119" w:rsidTr="008D3538">
        <w:trPr>
          <w:gridAfter w:val="1"/>
          <w:wAfter w:w="64" w:type="dxa"/>
          <w:trHeight w:val="514"/>
        </w:trPr>
        <w:tc>
          <w:tcPr>
            <w:tcW w:w="8975" w:type="dxa"/>
            <w:gridSpan w:val="4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2.  </w:t>
            </w:r>
            <w:r>
              <w:rPr>
                <w:rStyle w:val="FontStyle23"/>
              </w:rPr>
              <w:t>Организация и проведение мероприятий, связанных с историческими датами.</w:t>
            </w:r>
          </w:p>
        </w:tc>
      </w:tr>
      <w:tr w:rsidR="00B75119" w:rsidTr="008D3538">
        <w:trPr>
          <w:gridAfter w:val="1"/>
          <w:wAfter w:w="64" w:type="dxa"/>
          <w:trHeight w:val="1800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1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Памятные даты ВОВ: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- Битва под Москвой (1941г. декабрь)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- Сталинградская битва (1942г. февраль)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- Курская Дуга (июль 1943г.)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- День снятия блокады Ленинграда (1944г. январь)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- День Победы (09.05.1945г.) </w:t>
            </w: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  <w:r>
              <w:rPr>
                <w:rStyle w:val="FontStyle23"/>
              </w:rPr>
              <w:t>- День героев Отечества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0</w:t>
            </w:r>
            <w:r w:rsidRPr="008B4CF5">
              <w:rPr>
                <w:rStyle w:val="FontStyle23"/>
                <w:i/>
              </w:rPr>
              <w:t>5</w:t>
            </w:r>
            <w:r>
              <w:rPr>
                <w:rStyle w:val="FontStyle23"/>
              </w:rPr>
              <w:t xml:space="preserve">.12.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02.02.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27.01.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 09.05.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09.12.</w:t>
            </w:r>
          </w:p>
        </w:tc>
      </w:tr>
      <w:tr w:rsidR="00B75119" w:rsidTr="008D3538">
        <w:trPr>
          <w:gridAfter w:val="1"/>
          <w:wAfter w:w="64" w:type="dxa"/>
          <w:trHeight w:val="2580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rPr>
                <w:rStyle w:val="FontStyle23"/>
              </w:rPr>
            </w:pPr>
            <w:r>
              <w:rPr>
                <w:rStyle w:val="FontStyle23"/>
              </w:rPr>
              <w:t>2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Исторические даты: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b/>
                <w:bCs/>
              </w:rPr>
              <w:t>-</w:t>
            </w:r>
            <w:r w:rsidRPr="004861E4">
              <w:rPr>
                <w:b/>
                <w:bCs/>
              </w:rPr>
              <w:t>1150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со времени возникновения славянской письменности (863г. – равноапостольные братья Кирилл и Мефодий создали славянскую азбуку).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b/>
                <w:bCs/>
              </w:rPr>
              <w:t>-</w:t>
            </w:r>
            <w:r w:rsidRPr="004861E4">
              <w:rPr>
                <w:b/>
                <w:bCs/>
              </w:rPr>
              <w:t>1025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Крещению Руси (988г.)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960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со времени рождения Владимира Мономаха (1053-1125), Великого князя киевского.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900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первоначальному варианту летописного свода «Повесть временных лет» (составлен около 1113 г.)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900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«Уставу» Владимира Мономаха (обнародован в 1113 г.)</w:t>
            </w:r>
          </w:p>
          <w:p w:rsidR="00B75119" w:rsidRDefault="00B75119" w:rsidP="008D3538">
            <w:pPr>
              <w:pStyle w:val="a4"/>
              <w:spacing w:before="90" w:beforeAutospacing="0" w:after="0" w:afterAutospacing="0"/>
              <w:ind w:left="150" w:right="150"/>
              <w:rPr>
                <w:b/>
                <w:bCs/>
              </w:rPr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790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битве на реке Калке между монгольским</w:t>
            </w:r>
            <w:r>
              <w:rPr>
                <w:b/>
                <w:bCs/>
              </w:rPr>
              <w:t>и</w:t>
            </w:r>
            <w:r w:rsidRPr="004861E4">
              <w:rPr>
                <w:b/>
                <w:bCs/>
              </w:rPr>
              <w:t xml:space="preserve"> и русскими войсками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 w:rsidRPr="004861E4">
              <w:rPr>
                <w:b/>
                <w:bCs/>
              </w:rPr>
              <w:t>400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династии Романовых (1613 г. – Михаил Романов провозглашен царем).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400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легендарному подвигу костромского крестьянина Ивана Сусанина (1613 г.)</w:t>
            </w: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rPr>
                <w:rStyle w:val="FontStyle23"/>
              </w:rPr>
            </w:pP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  <w:r>
              <w:rPr>
                <w:rStyle w:val="FontStyle23"/>
              </w:rPr>
              <w:t>В течени</w:t>
            </w:r>
            <w:proofErr w:type="gramStart"/>
            <w:r>
              <w:rPr>
                <w:rStyle w:val="FontStyle23"/>
              </w:rPr>
              <w:t>и</w:t>
            </w:r>
            <w:proofErr w:type="gramEnd"/>
            <w:r>
              <w:rPr>
                <w:rStyle w:val="FontStyle23"/>
              </w:rPr>
              <w:t xml:space="preserve"> года</w:t>
            </w:r>
          </w:p>
        </w:tc>
      </w:tr>
      <w:tr w:rsidR="00B75119" w:rsidTr="008D3538">
        <w:trPr>
          <w:gridAfter w:val="1"/>
          <w:wAfter w:w="64" w:type="dxa"/>
          <w:trHeight w:val="498"/>
        </w:trPr>
        <w:tc>
          <w:tcPr>
            <w:tcW w:w="8975" w:type="dxa"/>
            <w:gridSpan w:val="4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3. Организация и проведение встреч с ветеранами войны и труда</w:t>
            </w: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</w:p>
        </w:tc>
      </w:tr>
      <w:tr w:rsidR="00B75119" w:rsidTr="008D3538">
        <w:trPr>
          <w:gridAfter w:val="1"/>
          <w:wAfter w:w="64" w:type="dxa"/>
          <w:trHeight w:val="269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4. Акции «Ветеран живет с нами», </w:t>
            </w:r>
            <w:r w:rsidRPr="00D4068F">
              <w:rPr>
                <w:rStyle w:val="FontStyle18"/>
                <w:b/>
              </w:rPr>
              <w:t xml:space="preserve">«Бабушкин </w:t>
            </w:r>
            <w:r>
              <w:rPr>
                <w:rStyle w:val="FontStyle18"/>
                <w:b/>
              </w:rPr>
              <w:t xml:space="preserve">       </w:t>
            </w:r>
            <w:r w:rsidRPr="00D4068F">
              <w:rPr>
                <w:rStyle w:val="FontStyle18"/>
                <w:b/>
              </w:rPr>
              <w:t>сундучок», «Эта необычная вещь»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 февраля по май 2014г</w:t>
            </w:r>
          </w:p>
        </w:tc>
      </w:tr>
      <w:tr w:rsidR="00B75119" w:rsidTr="008D3538">
        <w:trPr>
          <w:gridAfter w:val="1"/>
          <w:wAfter w:w="64" w:type="dxa"/>
          <w:trHeight w:val="77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lastRenderedPageBreak/>
              <w:t xml:space="preserve">2. Классные часы, беседы, лекции на тему: </w:t>
            </w:r>
          </w:p>
          <w:p w:rsidR="00B75119" w:rsidRDefault="00B75119" w:rsidP="008D3538">
            <w:pPr>
              <w:pStyle w:val="Style8"/>
              <w:widowControl/>
              <w:ind w:left="62"/>
              <w:rPr>
                <w:rStyle w:val="FontStyle23"/>
              </w:rPr>
            </w:pPr>
            <w:proofErr w:type="gramStart"/>
            <w:r>
              <w:rPr>
                <w:rStyle w:val="FontStyle23"/>
              </w:rPr>
              <w:t xml:space="preserve">«Его именем названы дома,  улицы, города» (в </w:t>
            </w:r>
            <w:proofErr w:type="gramEnd"/>
          </w:p>
          <w:p w:rsidR="00B75119" w:rsidRDefault="00B75119" w:rsidP="008D3538">
            <w:pPr>
              <w:pStyle w:val="Style8"/>
              <w:ind w:left="62"/>
              <w:rPr>
                <w:rStyle w:val="FontStyle23"/>
              </w:rPr>
            </w:pPr>
            <w:r>
              <w:rPr>
                <w:rStyle w:val="FontStyle23"/>
              </w:rPr>
              <w:t>честь Героев Советского Союза, героев России, знаменитых исторических личностей.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96"/>
        </w:trPr>
        <w:tc>
          <w:tcPr>
            <w:tcW w:w="5770" w:type="dxa"/>
            <w:gridSpan w:val="2"/>
            <w:hideMark/>
          </w:tcPr>
          <w:p w:rsidR="00B75119" w:rsidRPr="00D4068F" w:rsidRDefault="00B75119" w:rsidP="008D3538">
            <w:pPr>
              <w:pStyle w:val="Style13"/>
              <w:widowControl/>
              <w:ind w:left="527" w:hanging="527"/>
              <w:rPr>
                <w:rStyle w:val="FontStyle18"/>
                <w:b/>
                <w:bCs/>
                <w:spacing w:val="-10"/>
              </w:rPr>
            </w:pPr>
            <w:r>
              <w:rPr>
                <w:rStyle w:val="FontStyle21"/>
              </w:rPr>
              <w:t xml:space="preserve">5. </w:t>
            </w:r>
            <w:r w:rsidRPr="00D4068F">
              <w:rPr>
                <w:rStyle w:val="FontStyle18"/>
                <w:b/>
              </w:rPr>
              <w:t>Налаживание связи с другими школьными музеями района;</w:t>
            </w:r>
            <w:r>
              <w:rPr>
                <w:rStyle w:val="FontStyle18"/>
                <w:b/>
              </w:rPr>
              <w:t xml:space="preserve"> с районным краеведческим музеем.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1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6. Проведение недели «Музей и дети» в рамках празднования  знаменательных исторических дат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апрель 2014г</w:t>
            </w:r>
          </w:p>
        </w:tc>
      </w:tr>
      <w:tr w:rsidR="00B75119" w:rsidTr="008D3538">
        <w:trPr>
          <w:gridAfter w:val="1"/>
          <w:wAfter w:w="64" w:type="dxa"/>
          <w:trHeight w:val="754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7. Участие в районном конкурсе школьных музеев, посвященного году истории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  <w:p w:rsidR="00B75119" w:rsidRDefault="00B75119" w:rsidP="008D3538">
            <w:pPr>
              <w:pStyle w:val="Style16"/>
              <w:widowControl/>
              <w:rPr>
                <w:rStyle w:val="FontStyle24"/>
              </w:rPr>
            </w:pPr>
            <w:r>
              <w:rPr>
                <w:rStyle w:val="FontStyle24"/>
              </w:rPr>
              <w:t>*</w:t>
            </w:r>
          </w:p>
        </w:tc>
      </w:tr>
      <w:tr w:rsidR="00B75119" w:rsidTr="008D3538">
        <w:trPr>
          <w:gridAfter w:val="1"/>
          <w:wAfter w:w="64" w:type="dxa"/>
          <w:trHeight w:val="504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8. Ведение поисковой работы с целью пополнения материалов Музея.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264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9. </w:t>
            </w:r>
            <w:r>
              <w:rPr>
                <w:rStyle w:val="FontStyle23"/>
              </w:rPr>
              <w:t>Обновление стендов музея, посвященных ВОВ.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2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10. </w:t>
            </w:r>
            <w:r>
              <w:rPr>
                <w:rStyle w:val="FontStyle23"/>
              </w:rPr>
              <w:t>Участие во Всероссийском тимуровском движении по оказанию помощи ветеранам, труженикам тыла.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23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11. </w:t>
            </w:r>
            <w:r>
              <w:rPr>
                <w:rStyle w:val="FontStyle23"/>
              </w:rPr>
              <w:t>Проведение военно-спортивных игр, праздников, соревнований, посвященных Дню Победы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в течение 2013-2014 </w:t>
            </w:r>
            <w:proofErr w:type="spellStart"/>
            <w:r>
              <w:rPr>
                <w:rStyle w:val="FontStyle23"/>
              </w:rPr>
              <w:t>уч</w:t>
            </w:r>
            <w:proofErr w:type="gramStart"/>
            <w:r>
              <w:rPr>
                <w:rStyle w:val="FontStyle23"/>
              </w:rPr>
              <w:t>.г</w:t>
            </w:r>
            <w:proofErr w:type="gramEnd"/>
            <w:r>
              <w:rPr>
                <w:rStyle w:val="FontStyle23"/>
              </w:rPr>
              <w:t>ода</w:t>
            </w:r>
            <w:proofErr w:type="spellEnd"/>
          </w:p>
        </w:tc>
      </w:tr>
      <w:tr w:rsidR="00B75119" w:rsidTr="008D3538">
        <w:trPr>
          <w:gridAfter w:val="1"/>
          <w:wAfter w:w="64" w:type="dxa"/>
          <w:trHeight w:val="52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12. </w:t>
            </w:r>
            <w:r>
              <w:rPr>
                <w:rStyle w:val="FontStyle23"/>
              </w:rPr>
              <w:t>Проведение итогового внеклассного мероприятия ко Дню Победы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апрель, май 2014г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13.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Создание новых стендов и турникетов</w:t>
            </w:r>
            <w:r>
              <w:rPr>
                <w:rStyle w:val="FontStyle18"/>
                <w:b/>
                <w:sz w:val="24"/>
                <w:szCs w:val="24"/>
              </w:rPr>
              <w:t>, экспозиций.</w:t>
            </w:r>
            <w:r>
              <w:rPr>
                <w:rStyle w:val="FontStyle18"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14.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Проведение экскурсий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15.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Поиск и сбор экспонатов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16.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Написание исследовательских работ</w:t>
            </w:r>
            <w:r>
              <w:rPr>
                <w:rStyle w:val="FontStyle18"/>
                <w:b/>
                <w:sz w:val="24"/>
                <w:szCs w:val="24"/>
              </w:rPr>
              <w:t>, создание проектов, презентаций.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17.</w:t>
            </w:r>
            <w:r>
              <w:rPr>
                <w:b/>
                <w:sz w:val="24"/>
                <w:szCs w:val="24"/>
              </w:rPr>
              <w:t>Проведение творческих встреч с педагогами данной направленности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</w:tbl>
    <w:p w:rsidR="00B75119" w:rsidRDefault="00B75119" w:rsidP="00B75119">
      <w:pPr>
        <w:rPr>
          <w:sz w:val="24"/>
          <w:szCs w:val="24"/>
        </w:rPr>
      </w:pPr>
    </w:p>
    <w:p w:rsidR="00B75119" w:rsidRDefault="00B75119" w:rsidP="00B75119">
      <w:pPr>
        <w:pStyle w:val="Style14"/>
        <w:widowControl/>
        <w:rPr>
          <w:rStyle w:val="FontStyle18"/>
          <w:b/>
          <w:u w:val="single"/>
        </w:rPr>
      </w:pPr>
    </w:p>
    <w:p w:rsidR="00B75119" w:rsidRDefault="00B75119" w:rsidP="00B75119">
      <w:pPr>
        <w:pStyle w:val="Style14"/>
        <w:widowControl/>
        <w:rPr>
          <w:rStyle w:val="FontStyle18"/>
          <w:b/>
          <w:u w:val="single"/>
        </w:rPr>
      </w:pPr>
    </w:p>
    <w:p w:rsidR="00B75119" w:rsidRDefault="00B75119" w:rsidP="00B75119">
      <w:pPr>
        <w:pStyle w:val="Style14"/>
        <w:widowControl/>
        <w:rPr>
          <w:rStyle w:val="FontStyle18"/>
          <w:b/>
          <w:u w:val="single"/>
        </w:rPr>
      </w:pPr>
    </w:p>
    <w:p w:rsidR="00B75119" w:rsidRPr="00C35553" w:rsidRDefault="00B75119" w:rsidP="00B75119">
      <w:pPr>
        <w:pStyle w:val="Style14"/>
        <w:widowControl/>
        <w:rPr>
          <w:rStyle w:val="FontStyle18"/>
          <w:b/>
          <w:u w:val="single"/>
        </w:rPr>
      </w:pPr>
      <w:r w:rsidRPr="00C35553">
        <w:rPr>
          <w:rStyle w:val="FontStyle18"/>
          <w:b/>
          <w:u w:val="single"/>
        </w:rPr>
        <w:t>Ожидаемые результаты:</w:t>
      </w:r>
    </w:p>
    <w:p w:rsidR="00B75119" w:rsidRDefault="00B75119" w:rsidP="00B75119">
      <w:pPr>
        <w:pStyle w:val="Style10"/>
        <w:widowControl/>
        <w:rPr>
          <w:rStyle w:val="FontStyle18"/>
        </w:rPr>
      </w:pPr>
    </w:p>
    <w:p w:rsidR="00B75119" w:rsidRDefault="00B75119" w:rsidP="00B75119">
      <w:pPr>
        <w:pStyle w:val="Style10"/>
        <w:widowControl/>
        <w:rPr>
          <w:rStyle w:val="FontStyle18"/>
        </w:rPr>
      </w:pPr>
      <w:r>
        <w:rPr>
          <w:rStyle w:val="FontStyle18"/>
        </w:rPr>
        <w:t xml:space="preserve">- Данная программа предполагает широкие возможности для разностороннего развития учащихся, так как в ней в единстве решаются разнообразные образовательные и воспитательные задачи. </w:t>
      </w:r>
    </w:p>
    <w:p w:rsidR="00B75119" w:rsidRDefault="00B75119" w:rsidP="00B75119">
      <w:pPr>
        <w:pStyle w:val="Style10"/>
        <w:widowControl/>
        <w:rPr>
          <w:rStyle w:val="FontStyle18"/>
        </w:rPr>
      </w:pPr>
      <w:r>
        <w:rPr>
          <w:rStyle w:val="FontStyle18"/>
        </w:rPr>
        <w:t>- Реализация программы оказывает большое влияние на развитие личности школьника, на процесс обучения и воспитания детей, на формирование их социальной активности, привитие бережного отношения к природе, воспитание чувства любви к Родине;</w:t>
      </w:r>
    </w:p>
    <w:p w:rsidR="00B75119" w:rsidRDefault="00B75119" w:rsidP="00B75119">
      <w:pPr>
        <w:pStyle w:val="Style6"/>
        <w:widowControl/>
        <w:rPr>
          <w:rStyle w:val="FontStyle18"/>
        </w:rPr>
      </w:pPr>
      <w:r>
        <w:rPr>
          <w:rStyle w:val="FontStyle18"/>
        </w:rPr>
        <w:t xml:space="preserve">- Повышается образовательный уровень всех участников программы, у них формируются новые навыки получения знаний, возрастает интерес к изучению родного края. </w:t>
      </w:r>
    </w:p>
    <w:p w:rsidR="00B75119" w:rsidRDefault="00B75119" w:rsidP="00B75119">
      <w:pPr>
        <w:pStyle w:val="Style6"/>
        <w:widowControl/>
        <w:rPr>
          <w:rStyle w:val="FontStyle18"/>
        </w:rPr>
      </w:pPr>
      <w:r>
        <w:rPr>
          <w:rStyle w:val="FontStyle18"/>
        </w:rPr>
        <w:t>- Работа по этой программе может сформировать у учащихся устойчивый интерес к истории своего народа, материальной и духовной культуре;</w:t>
      </w:r>
    </w:p>
    <w:p w:rsidR="00B75119" w:rsidRDefault="00B75119" w:rsidP="00B75119">
      <w:pPr>
        <w:pStyle w:val="Style9"/>
        <w:widowControl/>
        <w:rPr>
          <w:rStyle w:val="FontStyle18"/>
        </w:rPr>
      </w:pPr>
      <w:r>
        <w:rPr>
          <w:rStyle w:val="FontStyle18"/>
        </w:rPr>
        <w:t>-</w:t>
      </w:r>
      <w:r>
        <w:rPr>
          <w:rStyle w:val="FontStyle18"/>
          <w:sz w:val="20"/>
          <w:szCs w:val="20"/>
        </w:rPr>
        <w:t xml:space="preserve"> </w:t>
      </w:r>
      <w:r>
        <w:rPr>
          <w:rStyle w:val="FontStyle18"/>
        </w:rPr>
        <w:t xml:space="preserve">Фонды музея пополняются новыми материалами, создаётся летопись школы. </w:t>
      </w:r>
    </w:p>
    <w:p w:rsidR="00B75119" w:rsidRDefault="00B75119" w:rsidP="00B75119"/>
    <w:p w:rsidR="00B7093F" w:rsidRDefault="00B7093F"/>
    <w:sectPr w:rsidR="00B7093F" w:rsidSect="008743E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B1"/>
    <w:rsid w:val="008904EB"/>
    <w:rsid w:val="00B7093F"/>
    <w:rsid w:val="00B75119"/>
    <w:rsid w:val="00EE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B75119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B75119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23">
    <w:name w:val="Font Style23"/>
    <w:basedOn w:val="a0"/>
    <w:uiPriority w:val="99"/>
    <w:rsid w:val="00B751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B75119"/>
    <w:rPr>
      <w:rFonts w:ascii="Times New Roman" w:hAnsi="Times New Roman" w:cs="Times New Roman" w:hint="default"/>
      <w:b/>
      <w:bCs/>
      <w:sz w:val="12"/>
      <w:szCs w:val="12"/>
    </w:rPr>
  </w:style>
  <w:style w:type="table" w:styleId="a3">
    <w:name w:val="Table Grid"/>
    <w:basedOn w:val="a1"/>
    <w:uiPriority w:val="59"/>
    <w:rsid w:val="00B751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5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B75119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B75119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23">
    <w:name w:val="Font Style23"/>
    <w:basedOn w:val="a0"/>
    <w:uiPriority w:val="99"/>
    <w:rsid w:val="00B751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B75119"/>
    <w:rPr>
      <w:rFonts w:ascii="Times New Roman" w:hAnsi="Times New Roman" w:cs="Times New Roman" w:hint="default"/>
      <w:b/>
      <w:bCs/>
      <w:sz w:val="12"/>
      <w:szCs w:val="12"/>
    </w:rPr>
  </w:style>
  <w:style w:type="table" w:styleId="a3">
    <w:name w:val="Table Grid"/>
    <w:basedOn w:val="a1"/>
    <w:uiPriority w:val="59"/>
    <w:rsid w:val="00B751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3272</Characters>
  <Application>Microsoft Office Word</Application>
  <DocSecurity>0</DocSecurity>
  <Lines>27</Lines>
  <Paragraphs>7</Paragraphs>
  <ScaleCrop>false</ScaleCrop>
  <Company>Krokoz™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Самат</cp:lastModifiedBy>
  <cp:revision>3</cp:revision>
  <dcterms:created xsi:type="dcterms:W3CDTF">2013-11-20T14:57:00Z</dcterms:created>
  <dcterms:modified xsi:type="dcterms:W3CDTF">2013-11-27T05:21:00Z</dcterms:modified>
</cp:coreProperties>
</file>